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CAEF" w14:textId="1215213E" w:rsidR="009D3F4D" w:rsidRPr="00B007B2" w:rsidRDefault="00B007B2" w:rsidP="00B007B2">
      <w:pPr>
        <w:widowControl w:val="0"/>
        <w:spacing w:after="0" w:line="240" w:lineRule="auto"/>
        <w:ind w:left="2124" w:firstLine="708"/>
        <w:rPr>
          <w:rFonts w:ascii="Rubik" w:hAnsi="Rubik" w:cs="Rubik"/>
          <w:b/>
          <w:bCs/>
          <w:color w:val="FF0000"/>
          <w:sz w:val="36"/>
          <w:szCs w:val="36"/>
        </w:rPr>
      </w:pPr>
      <w:r w:rsidRPr="00E14C58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101E1B9C" wp14:editId="548CD8FD">
            <wp:simplePos x="0" y="0"/>
            <wp:positionH relativeFrom="column">
              <wp:posOffset>91439</wp:posOffset>
            </wp:positionH>
            <wp:positionV relativeFrom="paragraph">
              <wp:posOffset>0</wp:posOffset>
            </wp:positionV>
            <wp:extent cx="1706689" cy="1205230"/>
            <wp:effectExtent l="0" t="0" r="8255" b="0"/>
            <wp:wrapTight wrapText="bothSides">
              <wp:wrapPolygon edited="0">
                <wp:start x="0" y="0"/>
                <wp:lineTo x="0" y="21168"/>
                <wp:lineTo x="21463" y="21168"/>
                <wp:lineTo x="2146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198" cy="120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913" w:rsidRPr="00B007B2">
        <w:rPr>
          <w:rFonts w:ascii="Rubik" w:hAnsi="Rubik" w:cs="Rubik"/>
          <w:b/>
          <w:bCs/>
          <w:noProof/>
          <w:color w:val="FF0000"/>
          <w:sz w:val="36"/>
          <w:szCs w:val="36"/>
          <w:lang w:eastAsia="fr-FR"/>
        </w:rPr>
        <w:t>APPEL</w:t>
      </w:r>
      <w:r w:rsidR="009D3F4D" w:rsidRPr="00B007B2">
        <w:rPr>
          <w:rFonts w:ascii="Rubik" w:hAnsi="Rubik" w:cs="Rubik"/>
          <w:b/>
          <w:bCs/>
          <w:color w:val="FF0000"/>
          <w:sz w:val="36"/>
          <w:szCs w:val="36"/>
        </w:rPr>
        <w:t xml:space="preserve"> </w:t>
      </w:r>
      <w:r>
        <w:rPr>
          <w:rFonts w:ascii="Rubik" w:hAnsi="Rubik" w:cs="Rubik"/>
          <w:b/>
          <w:bCs/>
          <w:color w:val="FF0000"/>
          <w:sz w:val="36"/>
          <w:szCs w:val="36"/>
        </w:rPr>
        <w:t>À</w:t>
      </w:r>
      <w:r w:rsidR="00D73913" w:rsidRPr="00B007B2">
        <w:rPr>
          <w:rFonts w:ascii="Rubik" w:hAnsi="Rubik" w:cs="Rubik"/>
          <w:b/>
          <w:bCs/>
          <w:color w:val="FF0000"/>
          <w:sz w:val="36"/>
          <w:szCs w:val="36"/>
        </w:rPr>
        <w:t xml:space="preserve"> LA CONFIRMATION</w:t>
      </w:r>
    </w:p>
    <w:p w14:paraId="208EE17C" w14:textId="77777777" w:rsidR="00E4614A" w:rsidRPr="003A7ED1" w:rsidRDefault="00E4614A" w:rsidP="009D3F4D">
      <w:pPr>
        <w:widowControl w:val="0"/>
        <w:spacing w:after="0" w:line="240" w:lineRule="auto"/>
        <w:jc w:val="center"/>
        <w:rPr>
          <w:rFonts w:ascii="Rockwell Extra Bold" w:hAnsi="Rockwell Extra Bold"/>
          <w:b/>
          <w:bCs/>
          <w:color w:val="0070C0"/>
          <w:sz w:val="28"/>
          <w:szCs w:val="28"/>
        </w:rPr>
      </w:pPr>
    </w:p>
    <w:p w14:paraId="246D0753" w14:textId="0EA97E33" w:rsidR="009D3F4D" w:rsidRPr="00E4614A" w:rsidRDefault="00356444" w:rsidP="00E4614A">
      <w:pPr>
        <w:spacing w:after="0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Samedi 2</w:t>
      </w:r>
      <w:r w:rsidR="00B007B2">
        <w:rPr>
          <w:b/>
          <w:sz w:val="36"/>
          <w:szCs w:val="32"/>
        </w:rPr>
        <w:t>7</w:t>
      </w:r>
      <w:r>
        <w:rPr>
          <w:b/>
          <w:sz w:val="36"/>
          <w:szCs w:val="32"/>
        </w:rPr>
        <w:t xml:space="preserve"> janvier 202</w:t>
      </w:r>
      <w:r w:rsidR="00B007B2">
        <w:rPr>
          <w:b/>
          <w:sz w:val="36"/>
          <w:szCs w:val="32"/>
        </w:rPr>
        <w:t>4</w:t>
      </w:r>
    </w:p>
    <w:p w14:paraId="05BEB440" w14:textId="55B4D6FD" w:rsidR="00E4614A" w:rsidRPr="00D73913" w:rsidRDefault="00CB0914" w:rsidP="00D73913">
      <w:pPr>
        <w:spacing w:after="0"/>
        <w:jc w:val="center"/>
        <w:rPr>
          <w:b/>
          <w:sz w:val="36"/>
          <w:szCs w:val="32"/>
        </w:rPr>
      </w:pPr>
      <w:r w:rsidRPr="00E4614A">
        <w:rPr>
          <w:b/>
          <w:sz w:val="36"/>
          <w:szCs w:val="32"/>
        </w:rPr>
        <w:t>De 1</w:t>
      </w:r>
      <w:r w:rsidR="006D4690">
        <w:rPr>
          <w:b/>
          <w:sz w:val="36"/>
          <w:szCs w:val="32"/>
        </w:rPr>
        <w:t>3</w:t>
      </w:r>
      <w:r w:rsidR="00E4614A" w:rsidRPr="00E4614A">
        <w:rPr>
          <w:b/>
          <w:sz w:val="36"/>
          <w:szCs w:val="32"/>
        </w:rPr>
        <w:t>h</w:t>
      </w:r>
      <w:r w:rsidR="006D4690">
        <w:rPr>
          <w:b/>
          <w:sz w:val="36"/>
          <w:szCs w:val="32"/>
        </w:rPr>
        <w:t>30</w:t>
      </w:r>
      <w:r w:rsidR="009D3F4D" w:rsidRPr="00E4614A">
        <w:rPr>
          <w:b/>
          <w:sz w:val="36"/>
          <w:szCs w:val="32"/>
        </w:rPr>
        <w:t xml:space="preserve"> à 1</w:t>
      </w:r>
      <w:r w:rsidR="00EA3485">
        <w:rPr>
          <w:b/>
          <w:sz w:val="36"/>
          <w:szCs w:val="32"/>
        </w:rPr>
        <w:t>8</w:t>
      </w:r>
      <w:r w:rsidR="00E4614A" w:rsidRPr="00E4614A">
        <w:rPr>
          <w:b/>
          <w:sz w:val="36"/>
          <w:szCs w:val="32"/>
        </w:rPr>
        <w:t>h</w:t>
      </w:r>
      <w:r w:rsidR="00EA3485">
        <w:rPr>
          <w:b/>
          <w:sz w:val="36"/>
          <w:szCs w:val="32"/>
        </w:rPr>
        <w:t>30</w:t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1843"/>
        <w:gridCol w:w="8580"/>
      </w:tblGrid>
      <w:tr w:rsidR="009D3F4D" w:rsidRPr="009D3F4D" w14:paraId="7CD7EB2C" w14:textId="77777777" w:rsidTr="008F0100">
        <w:trPr>
          <w:trHeight w:val="978"/>
        </w:trPr>
        <w:tc>
          <w:tcPr>
            <w:tcW w:w="209" w:type="dxa"/>
            <w:tcBorders>
              <w:right w:val="nil"/>
            </w:tcBorders>
          </w:tcPr>
          <w:p w14:paraId="0015BE77" w14:textId="77777777" w:rsidR="009D3F4D" w:rsidRPr="009D3F4D" w:rsidRDefault="009D3F4D" w:rsidP="009D3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0423" w:type="dxa"/>
            <w:gridSpan w:val="2"/>
            <w:tcBorders>
              <w:left w:val="nil"/>
            </w:tcBorders>
          </w:tcPr>
          <w:p w14:paraId="5D388C15" w14:textId="77777777" w:rsidR="009D3F4D" w:rsidRDefault="009D3F4D" w:rsidP="008F0100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eastAsia="fr-FR"/>
              </w:rPr>
            </w:pPr>
          </w:p>
          <w:p w14:paraId="5D62EBF4" w14:textId="77777777" w:rsidR="009D3F4D" w:rsidRPr="009D3F4D" w:rsidRDefault="009D3F4D" w:rsidP="008F0100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fr-FR"/>
              </w:rPr>
            </w:pPr>
            <w:r w:rsidRPr="009D3F4D">
              <w:rPr>
                <w:rFonts w:ascii="Arial" w:eastAsia="Arial Unicode MS" w:hAnsi="Arial" w:cs="Arial"/>
                <w:b/>
                <w:sz w:val="24"/>
                <w:szCs w:val="24"/>
                <w:lang w:eastAsia="fr-FR"/>
              </w:rPr>
              <w:t>Merci de respecter et de faire respecter les consignes</w:t>
            </w:r>
            <w:r w:rsidRPr="009D3F4D"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>.</w:t>
            </w:r>
          </w:p>
          <w:p w14:paraId="3702CD74" w14:textId="77777777" w:rsidR="008F0100" w:rsidRDefault="009D3F4D" w:rsidP="008F0100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fr-FR"/>
              </w:rPr>
            </w:pPr>
            <w:r w:rsidRPr="009D3F4D"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>Vous êtes responsables des</w:t>
            </w:r>
            <w:r w:rsidR="008F0100"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 xml:space="preserve"> jeunes que vous accompagnez et</w:t>
            </w:r>
          </w:p>
          <w:p w14:paraId="01909E81" w14:textId="5C7DB6DE" w:rsidR="009D3F4D" w:rsidRPr="009D3F4D" w:rsidRDefault="008F0100" w:rsidP="008F0100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 xml:space="preserve">Vous </w:t>
            </w:r>
            <w:r w:rsidR="009D3F4D" w:rsidRPr="009D3F4D"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>restez</w:t>
            </w:r>
            <w:r w:rsidR="00356444"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 xml:space="preserve"> avec eux dans le gymnase sur les temps en grand groupe</w:t>
            </w:r>
          </w:p>
          <w:p w14:paraId="241D79A8" w14:textId="6DFF730A" w:rsidR="008F0100" w:rsidRPr="008F0100" w:rsidRDefault="008F0100" w:rsidP="008F0100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eastAsia="fr-FR"/>
              </w:rPr>
            </w:pPr>
            <w:r w:rsidRPr="008F0100"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eastAsia="fr-FR"/>
              </w:rPr>
              <w:t>C</w:t>
            </w:r>
            <w:r w:rsidR="00B007B2"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eastAsia="fr-FR"/>
              </w:rPr>
              <w:t>É</w:t>
            </w:r>
            <w:r w:rsidRPr="008F0100"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eastAsia="fr-FR"/>
              </w:rPr>
              <w:t>L</w:t>
            </w:r>
            <w:r w:rsidR="00B007B2"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eastAsia="fr-FR"/>
              </w:rPr>
              <w:t>É</w:t>
            </w:r>
            <w:r w:rsidRPr="008F0100"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eastAsia="fr-FR"/>
              </w:rPr>
              <w:t xml:space="preserve">BRATION : </w:t>
            </w:r>
            <w:r w:rsidR="00B007B2"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eastAsia="fr-FR"/>
              </w:rPr>
              <w:t>Cathédrale St Jean</w:t>
            </w:r>
          </w:p>
          <w:p w14:paraId="19D0DDC1" w14:textId="77777777" w:rsidR="009D3F4D" w:rsidRPr="009D3F4D" w:rsidRDefault="009D3F4D" w:rsidP="008F0100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fr-FR"/>
              </w:rPr>
            </w:pPr>
          </w:p>
        </w:tc>
      </w:tr>
      <w:tr w:rsidR="009D3F4D" w:rsidRPr="009D3F4D" w14:paraId="7B8EC54C" w14:textId="77777777" w:rsidTr="00BE6D62">
        <w:trPr>
          <w:trHeight w:val="978"/>
        </w:trPr>
        <w:tc>
          <w:tcPr>
            <w:tcW w:w="2052" w:type="dxa"/>
            <w:gridSpan w:val="2"/>
            <w:tcBorders>
              <w:right w:val="nil"/>
            </w:tcBorders>
          </w:tcPr>
          <w:p w14:paraId="0265E612" w14:textId="77777777" w:rsidR="009D3F4D" w:rsidRPr="009D3F4D" w:rsidRDefault="009D3F4D" w:rsidP="009D3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1A37EBC6" w14:textId="77777777" w:rsidR="009D3F4D" w:rsidRPr="009D3F4D" w:rsidRDefault="009D3F4D" w:rsidP="009D3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0C30DD4" wp14:editId="45F65E26">
                  <wp:extent cx="1019175" cy="857250"/>
                  <wp:effectExtent l="0" t="0" r="9525" b="0"/>
                  <wp:docPr id="5" name="Image 5" descr="HM0027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M0027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tcBorders>
              <w:left w:val="nil"/>
            </w:tcBorders>
          </w:tcPr>
          <w:p w14:paraId="6E5CDD5A" w14:textId="77777777" w:rsidR="00E4614A" w:rsidRDefault="00E4614A" w:rsidP="009D3F4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fr-FR"/>
              </w:rPr>
            </w:pPr>
          </w:p>
          <w:p w14:paraId="7BA4AF0B" w14:textId="2779BCB4" w:rsidR="009D3F4D" w:rsidRPr="009D3F4D" w:rsidRDefault="009D3F4D" w:rsidP="009D3F4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fr-FR"/>
              </w:rPr>
            </w:pPr>
            <w:r w:rsidRPr="009D3F4D"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 xml:space="preserve">Pour tout souci de santé, une équipe </w:t>
            </w:r>
            <w:r w:rsidR="00EB56F0"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 xml:space="preserve">de la fédération des </w:t>
            </w:r>
            <w:r w:rsidR="00E97C58"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>secouristes</w:t>
            </w:r>
            <w:r w:rsidR="00E97C58" w:rsidRPr="009D3F4D"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 xml:space="preserve"> </w:t>
            </w:r>
            <w:r w:rsidR="00E97C58"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>français</w:t>
            </w:r>
            <w:r w:rsidR="00EB56F0"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 xml:space="preserve"> Croix Blanche </w:t>
            </w:r>
            <w:r w:rsidRPr="009D3F4D"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>se trouve à vot</w:t>
            </w:r>
            <w:r w:rsidR="00EB56F0"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 xml:space="preserve">re disposition : </w:t>
            </w:r>
          </w:p>
          <w:p w14:paraId="77DC21D1" w14:textId="7FC80907" w:rsidR="009D3F4D" w:rsidRPr="00330A73" w:rsidRDefault="008F4758" w:rsidP="009D3F4D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fr-FR"/>
              </w:rPr>
            </w:pPr>
            <w:r w:rsidRPr="008F4758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fr-FR"/>
              </w:rPr>
              <w:t>Mme Grillon</w:t>
            </w:r>
            <w:r w:rsidR="004E42E4" w:rsidRPr="008F4758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fr-FR"/>
              </w:rPr>
              <w:t> : 06 6</w:t>
            </w:r>
            <w:r w:rsidRPr="008F4758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fr-FR"/>
              </w:rPr>
              <w:t>7 77 10 50</w:t>
            </w:r>
          </w:p>
          <w:p w14:paraId="530A539F" w14:textId="77777777" w:rsidR="00EB56F0" w:rsidRPr="009D3F4D" w:rsidRDefault="00EB56F0" w:rsidP="009D3F4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fr-FR"/>
              </w:rPr>
            </w:pPr>
          </w:p>
          <w:p w14:paraId="4E36EEFA" w14:textId="776CB67E" w:rsidR="009D3F4D" w:rsidRDefault="009D3F4D" w:rsidP="009D3F4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fr-FR"/>
              </w:rPr>
            </w:pPr>
            <w:r w:rsidRPr="009D3F4D"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>Les toilettes se trouvent sur le terrain de sport en face du gymnase ou sous le gymnase (</w:t>
            </w:r>
            <w:r w:rsidR="00DB1384" w:rsidRPr="009D3F4D"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>cf.</w:t>
            </w:r>
            <w:r w:rsidRPr="009D3F4D"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 xml:space="preserve"> </w:t>
            </w:r>
            <w:r w:rsidR="004C7F23" w:rsidRPr="009D3F4D"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>fléchage</w:t>
            </w:r>
            <w:r w:rsidRPr="009D3F4D"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 xml:space="preserve">) </w:t>
            </w:r>
          </w:p>
          <w:p w14:paraId="2C7ABC19" w14:textId="77777777" w:rsidR="000A4784" w:rsidRPr="009D3F4D" w:rsidRDefault="000A4784" w:rsidP="009D3F4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fr-FR"/>
              </w:rPr>
            </w:pPr>
          </w:p>
        </w:tc>
      </w:tr>
      <w:tr w:rsidR="009D3F4D" w:rsidRPr="009D3F4D" w14:paraId="5C9EA8B6" w14:textId="77777777" w:rsidTr="00BE6D62">
        <w:trPr>
          <w:trHeight w:val="978"/>
        </w:trPr>
        <w:tc>
          <w:tcPr>
            <w:tcW w:w="2052" w:type="dxa"/>
            <w:gridSpan w:val="2"/>
            <w:tcBorders>
              <w:right w:val="nil"/>
            </w:tcBorders>
          </w:tcPr>
          <w:p w14:paraId="2F33F9FC" w14:textId="77777777" w:rsidR="009D3F4D" w:rsidRPr="009D3F4D" w:rsidRDefault="009D3F4D" w:rsidP="009D3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8580" w:type="dxa"/>
            <w:tcBorders>
              <w:left w:val="nil"/>
            </w:tcBorders>
          </w:tcPr>
          <w:p w14:paraId="7809F84F" w14:textId="77777777" w:rsidR="00E4614A" w:rsidRDefault="00E4614A" w:rsidP="009D3F4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fr-FR"/>
              </w:rPr>
            </w:pPr>
          </w:p>
          <w:p w14:paraId="3187DEA5" w14:textId="585874FC" w:rsidR="009D3F4D" w:rsidRDefault="009D3F4D" w:rsidP="009D3F4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 xml:space="preserve">Après la sortie du gymnase des groupes </w:t>
            </w:r>
            <w:r w:rsidR="00D922D1"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 xml:space="preserve">pour une photo puis </w:t>
            </w:r>
            <w:r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>pour</w:t>
            </w:r>
            <w:r w:rsidR="00D922D1"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 xml:space="preserve"> le</w:t>
            </w:r>
            <w:r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 xml:space="preserve"> goûter, vous resterez sur </w:t>
            </w:r>
            <w:r w:rsidR="00C7699A"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>le terrain de sport</w:t>
            </w:r>
            <w:r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 xml:space="preserve"> avec vos jeunes jusqu’à ce que le</w:t>
            </w:r>
            <w:r w:rsidR="0047391C"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 xml:space="preserve"> signal de départ pour </w:t>
            </w:r>
            <w:r w:rsidR="00937A40"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 xml:space="preserve">la </w:t>
            </w:r>
            <w:r w:rsidR="00B007B2">
              <w:rPr>
                <w:rFonts w:ascii="Arial" w:eastAsia="Arial Unicode MS" w:hAnsi="Arial" w:cs="Arial"/>
                <w:b/>
                <w:sz w:val="24"/>
                <w:szCs w:val="24"/>
                <w:lang w:eastAsia="fr-FR"/>
              </w:rPr>
              <w:t xml:space="preserve">Cathédrale St Jean </w:t>
            </w:r>
            <w:r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>soit donné</w:t>
            </w:r>
            <w:r w:rsidR="004E42E4"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>. Merci d’aider au départ !</w:t>
            </w:r>
          </w:p>
          <w:p w14:paraId="447521CE" w14:textId="77777777" w:rsidR="000A4784" w:rsidRPr="009D3F4D" w:rsidRDefault="000A4784" w:rsidP="009D3F4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fr-FR"/>
              </w:rPr>
            </w:pPr>
          </w:p>
        </w:tc>
      </w:tr>
      <w:tr w:rsidR="009D3F4D" w:rsidRPr="009D3F4D" w14:paraId="0C33DFBC" w14:textId="77777777" w:rsidTr="00BE6D62">
        <w:trPr>
          <w:trHeight w:val="978"/>
        </w:trPr>
        <w:tc>
          <w:tcPr>
            <w:tcW w:w="2052" w:type="dxa"/>
            <w:gridSpan w:val="2"/>
            <w:tcBorders>
              <w:right w:val="nil"/>
            </w:tcBorders>
          </w:tcPr>
          <w:p w14:paraId="4DBB35E4" w14:textId="77777777" w:rsidR="009D3F4D" w:rsidRPr="009D3F4D" w:rsidRDefault="009D3F4D" w:rsidP="009D3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220F5BA0" w14:textId="77777777" w:rsidR="009D3F4D" w:rsidRPr="009D3F4D" w:rsidRDefault="009D3F4D" w:rsidP="009D3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F114911" wp14:editId="752CCD31">
                  <wp:extent cx="866775" cy="752475"/>
                  <wp:effectExtent l="0" t="0" r="9525" b="9525"/>
                  <wp:docPr id="4" name="Image 4" descr="BD0600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D0600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tcBorders>
              <w:left w:val="nil"/>
            </w:tcBorders>
          </w:tcPr>
          <w:p w14:paraId="423ABCE7" w14:textId="77777777" w:rsidR="00E4614A" w:rsidRDefault="00E4614A" w:rsidP="009D3F4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fr-FR"/>
              </w:rPr>
            </w:pPr>
          </w:p>
          <w:p w14:paraId="626DB119" w14:textId="77777777" w:rsidR="009D3F4D" w:rsidRDefault="009D3F4D" w:rsidP="009D3F4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fr-FR"/>
              </w:rPr>
            </w:pPr>
            <w:r w:rsidRPr="009D3F4D"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>Nous comptons sur vous pou</w:t>
            </w:r>
            <w:r w:rsidR="0047391C"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 xml:space="preserve">r que le déplacement à </w:t>
            </w:r>
            <w:r w:rsidR="00937A40"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>la basilique</w:t>
            </w:r>
            <w:r w:rsidRPr="009D3F4D"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 xml:space="preserve"> se fasse dans le calme et encadré par les animateurs.</w:t>
            </w:r>
            <w:r w:rsidR="00937A40"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 xml:space="preserve"> Merci de votre vigilance dans les escaliers étroits pour sortir de chez les Maristes.</w:t>
            </w:r>
          </w:p>
          <w:p w14:paraId="252FFB5A" w14:textId="77777777" w:rsidR="009D3F4D" w:rsidRDefault="009D3F4D" w:rsidP="009D3F4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 xml:space="preserve">Nous serons nombreux, éviter que des écarts se creusent entre les groupes sur le trajet </w:t>
            </w:r>
            <w:r w:rsidR="00937A40"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>mais éviter aussi les bousculades !</w:t>
            </w:r>
          </w:p>
          <w:p w14:paraId="3CCA7B6B" w14:textId="77777777" w:rsidR="00F22E43" w:rsidRPr="009D3F4D" w:rsidRDefault="00F22E43" w:rsidP="009D3F4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fr-FR"/>
              </w:rPr>
            </w:pPr>
          </w:p>
          <w:p w14:paraId="3EED9BE7" w14:textId="77777777" w:rsidR="004E42E4" w:rsidRDefault="00E4614A" w:rsidP="004E42E4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eastAsia="fr-FR"/>
              </w:rPr>
            </w:pPr>
            <w:r w:rsidRPr="00E4614A"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eastAsia="fr-FR"/>
              </w:rPr>
              <w:t xml:space="preserve">CEUX QUI ONT DES GILETS </w:t>
            </w:r>
            <w:r w:rsidR="004E42E4"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eastAsia="fr-FR"/>
              </w:rPr>
              <w:t>DE SECURITE</w:t>
            </w:r>
          </w:p>
          <w:p w14:paraId="3C82B334" w14:textId="77777777" w:rsidR="000A4784" w:rsidRPr="00E4614A" w:rsidRDefault="00E4614A" w:rsidP="004E42E4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  <w:lang w:eastAsia="fr-FR"/>
              </w:rPr>
            </w:pPr>
            <w:r w:rsidRPr="00E4614A"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eastAsia="fr-FR"/>
              </w:rPr>
              <w:t>N’OUBLIEZ PAS DE LES METTRE</w:t>
            </w:r>
            <w:r w:rsidR="004E42E4">
              <w:rPr>
                <w:rFonts w:ascii="Arial" w:eastAsia="Arial Unicode MS" w:hAnsi="Arial" w:cs="Arial"/>
                <w:color w:val="FF0000"/>
                <w:sz w:val="24"/>
                <w:szCs w:val="24"/>
                <w:lang w:eastAsia="fr-FR"/>
              </w:rPr>
              <w:t> !</w:t>
            </w:r>
          </w:p>
          <w:p w14:paraId="7D2193E6" w14:textId="77777777" w:rsidR="000A4784" w:rsidRPr="009D3F4D" w:rsidRDefault="000A4784" w:rsidP="009D3F4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fr-FR"/>
              </w:rPr>
            </w:pPr>
          </w:p>
        </w:tc>
      </w:tr>
      <w:tr w:rsidR="009D3F4D" w:rsidRPr="009D3F4D" w14:paraId="0927537E" w14:textId="77777777" w:rsidTr="00BE6D62">
        <w:trPr>
          <w:trHeight w:val="978"/>
        </w:trPr>
        <w:tc>
          <w:tcPr>
            <w:tcW w:w="2052" w:type="dxa"/>
            <w:gridSpan w:val="2"/>
            <w:tcBorders>
              <w:right w:val="nil"/>
            </w:tcBorders>
          </w:tcPr>
          <w:p w14:paraId="3D1AE878" w14:textId="77777777" w:rsidR="009D3F4D" w:rsidRPr="009D3F4D" w:rsidRDefault="009D3F4D" w:rsidP="009D3F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8580" w:type="dxa"/>
            <w:tcBorders>
              <w:left w:val="nil"/>
            </w:tcBorders>
          </w:tcPr>
          <w:p w14:paraId="4C550DC6" w14:textId="77777777" w:rsidR="00E4614A" w:rsidRDefault="00E4614A" w:rsidP="009D3F4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fr-FR"/>
              </w:rPr>
            </w:pPr>
          </w:p>
          <w:p w14:paraId="34B828E1" w14:textId="7FA643F0" w:rsidR="00C7699A" w:rsidRDefault="009D3F4D" w:rsidP="00781179">
            <w:pPr>
              <w:spacing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fr-FR"/>
              </w:rPr>
            </w:pPr>
            <w:r w:rsidRPr="009D3F4D"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>En cas de nécessité :</w:t>
            </w:r>
          </w:p>
          <w:p w14:paraId="18050C65" w14:textId="7E32D8CF" w:rsidR="009D3F4D" w:rsidRPr="009D3F4D" w:rsidRDefault="00A921F3" w:rsidP="009D3F4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 xml:space="preserve">Appeler </w:t>
            </w:r>
            <w:r w:rsidRPr="00A921F3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fr-FR"/>
              </w:rPr>
              <w:t>Laëtitia</w:t>
            </w:r>
            <w:r w:rsidR="006F697C">
              <w:rPr>
                <w:rFonts w:ascii="Arial" w:eastAsia="Arial Unicode MS" w:hAnsi="Arial" w:cs="Arial"/>
                <w:b/>
                <w:sz w:val="24"/>
                <w:szCs w:val="24"/>
                <w:lang w:eastAsia="fr-FR"/>
              </w:rPr>
              <w:t xml:space="preserve"> de Thé</w:t>
            </w:r>
            <w:r w:rsidR="00D73913">
              <w:rPr>
                <w:rFonts w:ascii="Arial" w:eastAsia="Arial Unicode MS" w:hAnsi="Arial" w:cs="Arial"/>
                <w:b/>
                <w:sz w:val="24"/>
                <w:szCs w:val="24"/>
                <w:lang w:eastAsia="fr-FR"/>
              </w:rPr>
              <w:t xml:space="preserve">     </w:t>
            </w:r>
            <w:r w:rsidR="00455C2B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fr-FR"/>
              </w:rPr>
              <w:t>06 80 03 73 26</w:t>
            </w:r>
          </w:p>
          <w:p w14:paraId="1EBB1953" w14:textId="1CC4ADD1" w:rsidR="009D3F4D" w:rsidRDefault="00C15A42" w:rsidP="009D3F4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>(qui ser</w:t>
            </w:r>
            <w:r w:rsidR="006F697C"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>a</w:t>
            </w:r>
            <w:r w:rsidR="00EB56F0"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 xml:space="preserve"> en tête de la marche</w:t>
            </w:r>
            <w:r w:rsidR="0047391C"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 xml:space="preserve"> pour le trajet </w:t>
            </w:r>
            <w:r w:rsidR="00B007B2"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>vers la cathédrale</w:t>
            </w:r>
            <w:r w:rsidR="00357A51"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>)</w:t>
            </w:r>
          </w:p>
          <w:p w14:paraId="0AC737CF" w14:textId="7C4756FF" w:rsidR="00D73913" w:rsidRDefault="00D73913" w:rsidP="009D3F4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 xml:space="preserve">Queue du cortège : </w:t>
            </w:r>
            <w:r w:rsidR="00747F5D" w:rsidRPr="00CC0BB2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fr-FR"/>
              </w:rPr>
              <w:t>Sophie Descour</w:t>
            </w:r>
            <w:r w:rsidR="00CC0BB2" w:rsidRPr="00CC0BB2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fr-FR"/>
              </w:rPr>
              <w:t xml:space="preserve"> 06 27 64 61 49</w:t>
            </w:r>
          </w:p>
          <w:p w14:paraId="17B4AB96" w14:textId="77777777" w:rsidR="009D3F4D" w:rsidRPr="009D3F4D" w:rsidRDefault="009D3F4D" w:rsidP="009D3F4D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4"/>
                <w:szCs w:val="24"/>
                <w:lang w:eastAsia="fr-FR"/>
              </w:rPr>
            </w:pPr>
          </w:p>
        </w:tc>
      </w:tr>
      <w:tr w:rsidR="009D3F4D" w:rsidRPr="009D3F4D" w14:paraId="701859E6" w14:textId="77777777" w:rsidTr="00BE6D62">
        <w:trPr>
          <w:trHeight w:val="978"/>
        </w:trPr>
        <w:tc>
          <w:tcPr>
            <w:tcW w:w="2052" w:type="dxa"/>
            <w:gridSpan w:val="2"/>
            <w:tcBorders>
              <w:right w:val="nil"/>
            </w:tcBorders>
          </w:tcPr>
          <w:p w14:paraId="44BAAC84" w14:textId="77777777" w:rsidR="009D3F4D" w:rsidRPr="009D3F4D" w:rsidRDefault="009D3F4D" w:rsidP="009D3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21FE7D5" wp14:editId="0D0D952C">
                  <wp:extent cx="590550" cy="819150"/>
                  <wp:effectExtent l="0" t="0" r="0" b="0"/>
                  <wp:docPr id="3" name="Image 3" descr="BS0120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S0120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tcBorders>
              <w:left w:val="nil"/>
            </w:tcBorders>
          </w:tcPr>
          <w:p w14:paraId="48791015" w14:textId="77777777" w:rsidR="009D3F4D" w:rsidRPr="009D3F4D" w:rsidRDefault="009D3F4D" w:rsidP="009D3F4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fr-FR"/>
              </w:rPr>
            </w:pPr>
          </w:p>
          <w:p w14:paraId="676ABE15" w14:textId="77777777" w:rsidR="00E4614A" w:rsidRDefault="00E4614A" w:rsidP="009D3F4D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4"/>
                <w:szCs w:val="24"/>
                <w:lang w:eastAsia="fr-FR"/>
              </w:rPr>
            </w:pPr>
          </w:p>
          <w:p w14:paraId="050B1E46" w14:textId="77777777" w:rsidR="009D3F4D" w:rsidRPr="009D3F4D" w:rsidRDefault="009D3F4D" w:rsidP="009D3F4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fr-FR"/>
              </w:rPr>
            </w:pPr>
            <w:r w:rsidRPr="009D3F4D">
              <w:rPr>
                <w:rFonts w:ascii="Arial" w:eastAsia="Arial Unicode MS" w:hAnsi="Arial" w:cs="Arial"/>
                <w:b/>
                <w:sz w:val="24"/>
                <w:szCs w:val="24"/>
                <w:lang w:eastAsia="fr-FR"/>
              </w:rPr>
              <w:t>Merci d’utiliser les sacs poubelles</w:t>
            </w:r>
            <w:r w:rsidRPr="009D3F4D"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 xml:space="preserve"> à votre disposition </w:t>
            </w:r>
          </w:p>
          <w:p w14:paraId="16951376" w14:textId="77777777" w:rsidR="009D3F4D" w:rsidRPr="009D3F4D" w:rsidRDefault="009D3F4D" w:rsidP="00C7699A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fr-FR"/>
              </w:rPr>
            </w:pPr>
          </w:p>
        </w:tc>
      </w:tr>
      <w:tr w:rsidR="00C15A42" w:rsidRPr="009D3F4D" w14:paraId="1D5EF80B" w14:textId="77777777" w:rsidTr="00BE6D62">
        <w:trPr>
          <w:trHeight w:val="978"/>
        </w:trPr>
        <w:tc>
          <w:tcPr>
            <w:tcW w:w="2052" w:type="dxa"/>
            <w:gridSpan w:val="2"/>
            <w:tcBorders>
              <w:right w:val="nil"/>
            </w:tcBorders>
          </w:tcPr>
          <w:p w14:paraId="713DCA0F" w14:textId="77777777" w:rsidR="00C15A42" w:rsidRDefault="00C15A42" w:rsidP="009D3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</w:pPr>
          </w:p>
          <w:p w14:paraId="6A7D84E0" w14:textId="77777777" w:rsidR="00C15A42" w:rsidRDefault="000E402F" w:rsidP="009D3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t xml:space="preserve">      </w:t>
            </w:r>
            <w:r w:rsidR="00C15A42">
              <w:rPr>
                <w:rFonts w:ascii="Times New Roman" w:eastAsia="Times New Roman" w:hAnsi="Times New Roman"/>
                <w:noProof/>
                <w:sz w:val="24"/>
                <w:szCs w:val="24"/>
                <w:lang w:eastAsia="fr-FR"/>
              </w:rPr>
              <w:t xml:space="preserve">       </w:t>
            </w:r>
          </w:p>
        </w:tc>
        <w:tc>
          <w:tcPr>
            <w:tcW w:w="8580" w:type="dxa"/>
            <w:tcBorders>
              <w:left w:val="nil"/>
            </w:tcBorders>
          </w:tcPr>
          <w:p w14:paraId="6C5F8713" w14:textId="77777777" w:rsidR="00C15A42" w:rsidRDefault="00C15A42" w:rsidP="009D3F4D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fr-FR"/>
              </w:rPr>
            </w:pPr>
          </w:p>
          <w:p w14:paraId="27CDCDDA" w14:textId="085FFE5C" w:rsidR="00C15A42" w:rsidRPr="009D3F4D" w:rsidRDefault="00C15A42" w:rsidP="00356444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 xml:space="preserve">Monseigneur </w:t>
            </w:r>
            <w:r w:rsidR="0065661A"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>de Germay</w:t>
            </w:r>
            <w:r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 xml:space="preserve"> vous attend </w:t>
            </w:r>
            <w:r w:rsidR="000E402F"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 xml:space="preserve">sur le parvis </w:t>
            </w:r>
            <w:r w:rsidR="00E4614A"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 xml:space="preserve">de </w:t>
            </w:r>
            <w:r w:rsidR="00937A40">
              <w:rPr>
                <w:rFonts w:ascii="Arial" w:eastAsia="Arial Unicode MS" w:hAnsi="Arial" w:cs="Arial"/>
                <w:sz w:val="24"/>
                <w:szCs w:val="24"/>
                <w:lang w:eastAsia="fr-FR"/>
              </w:rPr>
              <w:t xml:space="preserve">la </w:t>
            </w:r>
            <w:r w:rsidR="00B007B2">
              <w:rPr>
                <w:rFonts w:ascii="Arial" w:eastAsia="Arial Unicode MS" w:hAnsi="Arial" w:cs="Arial"/>
                <w:b/>
                <w:sz w:val="24"/>
                <w:szCs w:val="24"/>
                <w:lang w:eastAsia="fr-FR"/>
              </w:rPr>
              <w:t>Cathédrale St Jean</w:t>
            </w:r>
          </w:p>
        </w:tc>
      </w:tr>
    </w:tbl>
    <w:p w14:paraId="5F5E7B49" w14:textId="77777777" w:rsidR="0000792E" w:rsidRDefault="0000792E"/>
    <w:sectPr w:rsidR="0000792E" w:rsidSect="00F01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altName w:val="Arial"/>
    <w:panose1 w:val="02000604000000020004"/>
    <w:charset w:val="00"/>
    <w:family w:val="auto"/>
    <w:pitch w:val="variable"/>
    <w:sig w:usb0="A0000A2F" w:usb1="5000205B" w:usb2="00000000" w:usb3="00000000" w:csb0="000000B7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4D"/>
    <w:rsid w:val="0000792E"/>
    <w:rsid w:val="00037E3D"/>
    <w:rsid w:val="000A4784"/>
    <w:rsid w:val="000E402F"/>
    <w:rsid w:val="001163E2"/>
    <w:rsid w:val="00165D5F"/>
    <w:rsid w:val="001A1BA8"/>
    <w:rsid w:val="00330A73"/>
    <w:rsid w:val="00356444"/>
    <w:rsid w:val="00357A51"/>
    <w:rsid w:val="003A2C84"/>
    <w:rsid w:val="003F6024"/>
    <w:rsid w:val="0042060B"/>
    <w:rsid w:val="00455C2B"/>
    <w:rsid w:val="00462A8F"/>
    <w:rsid w:val="0047055A"/>
    <w:rsid w:val="0047391C"/>
    <w:rsid w:val="00483358"/>
    <w:rsid w:val="004C7F23"/>
    <w:rsid w:val="004E42E4"/>
    <w:rsid w:val="005E38FD"/>
    <w:rsid w:val="006565FF"/>
    <w:rsid w:val="0065661A"/>
    <w:rsid w:val="006A5F7D"/>
    <w:rsid w:val="006D4690"/>
    <w:rsid w:val="006F697C"/>
    <w:rsid w:val="007311E8"/>
    <w:rsid w:val="00732404"/>
    <w:rsid w:val="00747F5D"/>
    <w:rsid w:val="00781179"/>
    <w:rsid w:val="008E11CB"/>
    <w:rsid w:val="008F0100"/>
    <w:rsid w:val="008F4758"/>
    <w:rsid w:val="00926D9C"/>
    <w:rsid w:val="00937A40"/>
    <w:rsid w:val="009D3F4D"/>
    <w:rsid w:val="00A921F3"/>
    <w:rsid w:val="00B007B2"/>
    <w:rsid w:val="00B1704B"/>
    <w:rsid w:val="00B61DD6"/>
    <w:rsid w:val="00BE6D62"/>
    <w:rsid w:val="00C15A42"/>
    <w:rsid w:val="00C7699A"/>
    <w:rsid w:val="00CB0914"/>
    <w:rsid w:val="00CC0BB2"/>
    <w:rsid w:val="00D73913"/>
    <w:rsid w:val="00D922D1"/>
    <w:rsid w:val="00DB1384"/>
    <w:rsid w:val="00E14C58"/>
    <w:rsid w:val="00E300F9"/>
    <w:rsid w:val="00E4614A"/>
    <w:rsid w:val="00E55B80"/>
    <w:rsid w:val="00E97C58"/>
    <w:rsid w:val="00EA3485"/>
    <w:rsid w:val="00EB56F0"/>
    <w:rsid w:val="00EE2420"/>
    <w:rsid w:val="00F0142D"/>
    <w:rsid w:val="00F2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5096"/>
  <w15:docId w15:val="{6B14A4CC-019D-47BB-8D66-822331F0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F4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F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openxmlformats.org/officeDocument/2006/relationships/styles" Target="styl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2193A130C0D4D8E742CE827DEF33A" ma:contentTypeVersion="18" ma:contentTypeDescription="Crée un document." ma:contentTypeScope="" ma:versionID="a9652f11adaefa5bbbc87afcb4f93cca">
  <xsd:schema xmlns:xsd="http://www.w3.org/2001/XMLSchema" xmlns:xs="http://www.w3.org/2001/XMLSchema" xmlns:p="http://schemas.microsoft.com/office/2006/metadata/properties" xmlns:ns2="4393e8b4-553b-4dad-b63a-dbda4c5c43b9" xmlns:ns3="499e5735-41c1-43c0-82cd-48d912336c6c" targetNamespace="http://schemas.microsoft.com/office/2006/metadata/properties" ma:root="true" ma:fieldsID="32b4cf952e3b6a06a836406980756fb6" ns2:_="" ns3:_="">
    <xsd:import namespace="4393e8b4-553b-4dad-b63a-dbda4c5c43b9"/>
    <xsd:import namespace="499e5735-41c1-43c0-82cd-48d912336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3e8b4-553b-4dad-b63a-dbda4c5c4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1b46dd32-0907-4c3c-8358-131c45bc88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e5735-41c1-43c0-82cd-48d912336c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d15772-ef4d-42cf-9322-47986f917328}" ma:internalName="TaxCatchAll" ma:showField="CatchAllData" ma:web="499e5735-41c1-43c0-82cd-48d912336c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9e5735-41c1-43c0-82cd-48d912336c6c">
      <UserInfo>
        <DisplayName/>
        <AccountId xsi:nil="true"/>
        <AccountType/>
      </UserInfo>
    </SharedWithUsers>
    <TaxCatchAll xmlns="499e5735-41c1-43c0-82cd-48d912336c6c" xsi:nil="true"/>
    <lcf76f155ced4ddcb4097134ff3c332f xmlns="4393e8b4-553b-4dad-b63a-dbda4c5c43b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7E9337-0086-42A3-A84F-BA3783E0A12D}"/>
</file>

<file path=customXml/itemProps2.xml><?xml version="1.0" encoding="utf-8"?>
<ds:datastoreItem xmlns:ds="http://schemas.openxmlformats.org/officeDocument/2006/customXml" ds:itemID="{B4E294FA-029A-4F47-A259-8708D8B40212}">
  <ds:schemaRefs>
    <ds:schemaRef ds:uri="http://schemas.microsoft.com/office/2006/metadata/properties"/>
    <ds:schemaRef ds:uri="http://schemas.microsoft.com/office/infopath/2007/PartnerControls"/>
    <ds:schemaRef ds:uri="499e5735-41c1-43c0-82cd-48d912336c6c"/>
    <ds:schemaRef ds:uri="4393e8b4-553b-4dad-b63a-dbda4c5c43b9"/>
  </ds:schemaRefs>
</ds:datastoreItem>
</file>

<file path=customXml/itemProps3.xml><?xml version="1.0" encoding="utf-8"?>
<ds:datastoreItem xmlns:ds="http://schemas.openxmlformats.org/officeDocument/2006/customXml" ds:itemID="{8D1922C9-A907-4165-8E1D-E378589B68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Danielle</dc:creator>
  <cp:lastModifiedBy>ANDRE Aurélie</cp:lastModifiedBy>
  <cp:revision>6</cp:revision>
  <cp:lastPrinted>2017-01-17T10:07:00Z</cp:lastPrinted>
  <dcterms:created xsi:type="dcterms:W3CDTF">2024-01-17T16:05:00Z</dcterms:created>
  <dcterms:modified xsi:type="dcterms:W3CDTF">2024-01-24T11:58:00Z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0x010100D922193A130C0D4D8E742CE827DEF33A</vt:lpwstr>
  </property>
  <property fmtid="{D5CDD505-2E9C-101B-9397-08002B2CF9AE}" pid="3" name="Order">
    <vt:r8>6505700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